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9B7" w:rsidRDefault="001D4699" w:rsidP="001D4699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№23</w:t>
      </w:r>
    </w:p>
    <w:p w:rsidR="001D4699" w:rsidRDefault="001D4699" w:rsidP="001D4699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 год</w:t>
      </w:r>
    </w:p>
    <w:p w:rsidR="001D4699" w:rsidRDefault="001D4699" w:rsidP="001D4699">
      <w:pPr>
        <w:spacing w:after="0"/>
        <w:ind w:left="11340"/>
        <w:rPr>
          <w:rFonts w:ascii="Times New Roman" w:hAnsi="Times New Roman" w:cs="Times New Roman"/>
          <w:sz w:val="24"/>
          <w:szCs w:val="24"/>
        </w:rPr>
      </w:pPr>
    </w:p>
    <w:p w:rsidR="001D4699" w:rsidRDefault="001D4699" w:rsidP="001D46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699">
        <w:rPr>
          <w:rFonts w:ascii="Times New Roman" w:hAnsi="Times New Roman" w:cs="Times New Roman"/>
          <w:b/>
          <w:sz w:val="28"/>
          <w:szCs w:val="28"/>
        </w:rPr>
        <w:t>Тарифы на КСГ заболеваний для медицинской помощи, оказанной в дневных стационарах на 2019 год</w:t>
      </w:r>
    </w:p>
    <w:tbl>
      <w:tblPr>
        <w:tblW w:w="15780" w:type="dxa"/>
        <w:tblLayout w:type="fixed"/>
        <w:tblLook w:val="04A0" w:firstRow="1" w:lastRow="0" w:firstColumn="1" w:lastColumn="0" w:noHBand="0" w:noVBand="1"/>
      </w:tblPr>
      <w:tblGrid>
        <w:gridCol w:w="2802"/>
        <w:gridCol w:w="708"/>
        <w:gridCol w:w="516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1306"/>
      </w:tblGrid>
      <w:tr w:rsidR="007B1B6C" w:rsidRPr="00FA4DBA" w:rsidTr="007B1B6C">
        <w:trPr>
          <w:trHeight w:val="20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(КПГ) и КСГ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52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уровень</w:t>
            </w:r>
          </w:p>
        </w:tc>
        <w:tc>
          <w:tcPr>
            <w:tcW w:w="3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уровень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уровень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14606,61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15571,67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15574,94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16320,59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18092,26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женских половых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11614,90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12382,29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12384,89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13125,37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12977,82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14386,62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12494,82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18654,23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Экстракорпоральное оплодотворение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272832,16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6562,69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6488,91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Аборт медикаментозный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18302,26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19515,58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ds03.001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21143,47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Гастроэнторология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ds04.001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15502,33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16526,56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16530,03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17518,35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17321,41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17670,57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19201,73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15850,70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17912,02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17710,66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18067,66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19633,23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крови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41978,22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44751,69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44761,09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47437,33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46904,05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47849,53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51995,69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135340,56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144282,43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144312,74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152941,09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151221,76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154270,05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167637,54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109735,59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116985,75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117010,33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124006,29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122612,24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125083,82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135922,33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64970,43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69262,99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69277,54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73419,60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72594,23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74057,56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80474,65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злокачественных новообразований лимфоидной и кроветворной тканей с применением моноклональных антител, ингибиторов протеинкиназы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250998,38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267581,70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267637,91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283639,78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280451,16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286104,42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310895,37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247863,08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264239,25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264294,76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280096,74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276947,96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282530,60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307011,87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ds05.008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180105,71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192005,19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192045,53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203527,78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201239,77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205296,30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223085,22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Дерматозы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ds06.001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28920,84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30838,10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32314,48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32965,87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35822,36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ds07.001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онкология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149365,46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159233,95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159267,40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168789,88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166892,38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170256,55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185009,28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24037,32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25625,45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25630,83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27163,28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26857,92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27399,31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29773,46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36404,35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38809,56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38817,71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41138,59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40676,12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41496,06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45091,69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30355,76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32361,35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32368,15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34303,42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33917,79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34601,49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37599,71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25953,34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27668,06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27673,87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29328,47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28998,77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29583,32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32146,71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ds11.002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23688,95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25254,07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25259,37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26769,61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26468,67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27002,22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29341,96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Инфекци</w:t>
            </w: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онные болезни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50051,12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56560,08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C хронический, лекарственная терапия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20020,45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22624,03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С хронический, лекарственная терапия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89182,00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95074,20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95094,18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100779,79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99646,84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101655,50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110463,94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С хронический, лекарственная терапия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460561,64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вирусные гепатиты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17654,40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19950,28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21112,47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22512,09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23858,07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24065,38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20123,64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9464,21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10089,51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10091,63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10695,00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10574,77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10787,93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ds12.009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11830,27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12611,88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12614,53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13368,75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13218,46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13484,91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13934,68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14855,33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14858,45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15746,83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15569,81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15883,66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59048,20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62949,48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62962,70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66727,19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65977,06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67307,01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73139,16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наследственных атерогенных нарушений липидного обмена с применением методов афереза (липидная фильтрация, афинная и иммуносорбция липопротеидов) в случае отсутствия эффективности базисной терапии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ds13.003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88311,02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94145,68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94165,46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99795,54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98673,66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100662,69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109385,11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30115,81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55216,16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58864,26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58876,63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62396,82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61695,36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62939,00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68392,67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17644,36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18814,06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19938,94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19714,79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20112,20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21854,92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35956,27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Неврологические заболевания, лечение с применением ботулотоксина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52545,83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56017,50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56029,27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59379,22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58711,69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59895,19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65085,10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16373,25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18502,53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18294,52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20280,47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44765,15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47722,76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47732,79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50586,69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50018,01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51026,26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55447,68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Неаноталогия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Нарушения, возникшие в перинатальном периоде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ds17.001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33460,10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35670,79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35678,28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37811,46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37386,39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38140,01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41444,84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 болезни, почечная недостаточность (без диализа)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27869,36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31493,66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34519,96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56609,63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60349,79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60362,47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63971,50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63252,34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64527,37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70118,66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55390,34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59049,95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59062,36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62593,65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61889,99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63137,55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68608,42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почек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ds18.004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13934,68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14855,33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14858,45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15746,83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15569,81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15883,66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17259,98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19915,39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21231,19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21235,65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22505,32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22252,32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22700,87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24667,90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34382,24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36653,85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36661,55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38853,52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38416,74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39191,13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42587,04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43400,53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46267,98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46277,70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49044,61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48493,26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49470,77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53757,41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53358,23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56883,57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56895,52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60297,26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59619,42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60821,21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66091,36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78158,53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83322,42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83339,92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88322,75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87329,85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89090,22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96809,89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84546,49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90132,42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90151,36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95541,44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94467,38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96371,63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104722,23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118552,96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126385,69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126412,24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133970,33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132464,26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135134,44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146843,84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210238,93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224129,29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224176,38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237579,72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234908,89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239644,13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260409,28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287270,17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306249,95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306314,29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324628,58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320979,18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327449,39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355822,87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327288,84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348912,63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348985,93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369851,53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365693,74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373065,30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405391,40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73649,38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78515,36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78531,85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83227,21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82291,59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83950,40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91224,70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140722,93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150020,41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150051,93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159023,42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157235,71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160405,23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174304,34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262657,75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280011,40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280070,22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296815,41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293478,67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299394,54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325337,07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471769,39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502938,93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503044,59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533121,24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527128,00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537753,71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584350,06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838889,02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894313,94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894501,82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947983,40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937326,37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956220,76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1039077,26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44152,05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47069,15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47079,04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49893,86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49332,97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50327,41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54688,28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46594,51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49672,98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49683,42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52653,95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52062,02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53111,48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57713,59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ds19.018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12058,30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23957,94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38078,85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67589,96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112491,27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150094,14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231170,36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317482,43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604501,77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34079,84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36331,47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36339,11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38511,79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38078,85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38846,44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42212,48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ds19.029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49788,49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53077,98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53089,13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56263,29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55630,79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56752,18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61669,76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Отоларингология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уха, горла, носа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12889,58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13741,18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14565,82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15965,48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22045,56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28914,46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30824,82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30831,29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32674,67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32307,35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32958,59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35814,46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34836,69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37138,33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37146,14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39367,08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38924,52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39709,15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43149,95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42849,13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45680,15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45689,75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48421,50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47877,16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48842,25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53074,43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792534,79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844897,11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845074,61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895600,98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885532,82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903383,16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981661,29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и травмы глаза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6793,16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7676,58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8414,24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18896,20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20711,97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25082,42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26739,60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26745,22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28344,29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28590,59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31067,96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33965,78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36209,88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36217,48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38382,90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37951,41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38716,42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42071,20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37797,81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40295,09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40303,56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42713,28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42233,10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43084,43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46817,69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66886,45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71305,60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71320,58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75584,79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74735,08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76241,57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82847,90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ткани, артропатии, спондилопатии,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43257,43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46115,43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46125,11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48882,90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48333,37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49307,66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53580,17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пищеварения,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ds22.002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15999,63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17060,30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18080,32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17877,07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органов дыхания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ds23.001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15676,51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16712,25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16715,76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17715,18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17516,03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17869,12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19417,48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ds24.001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25430,79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27110,98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27116,68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28737,97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28414,90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28987,68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31499,46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Сердечно-сосудистая 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при болезнях системы кровообращения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33457,86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35668,40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35675,89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37808,92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37383,88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38137,46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41442,07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39640,28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42259,30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42268,17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44795,36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44291,78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45184,60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49099,84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78371,39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83549,34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83566,89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88563,29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87567,68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89332,85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97073,54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ds26.001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17069,98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19073,01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21143,47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16660,20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24882,31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26526,27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26531,84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28118,16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27802,06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28362,49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30820,10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ds29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33856,78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35162,00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37485,14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37493,01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39734,69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39288,00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40079,96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43552,88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51806,74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55229,58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55241,18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58544,01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57885,87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59052,72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64169,63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ds29.004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21846,21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23289,58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24687,23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24409,70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24901,75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27059,48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13934,68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14855,33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42910,11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53679,27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57225,83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57237,85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60660,06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59978,13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61187,15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66489,02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40987,66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43695,69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43704,87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46317,95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45797,25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46720,42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50768,75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42444,07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45248,33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45257,84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47963,77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47424,57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48380,54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52572,71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61377,46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65432,63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65446,38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69359,37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68579,64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69962,06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76024,27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Болезни, новообразования молочной железы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19081,28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14229,26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15169,38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15172,57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16079,73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18972,35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20225,84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20230,09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21439,64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21198,62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21625,93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23499,82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82340,01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87780,17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87798,61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93048,02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92001,99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93856,54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101989,21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24474,33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26091,34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26096,82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27657,13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27346,21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27897,45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30314,77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49328,12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52587,20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52598,24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55743,05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55116,40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56227,42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61099,53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45237,63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67351,85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71801,75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71816,83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76110,71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75255,09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76772,06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83424,36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33660,23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42877,52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45710,41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45720,01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48453,58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47908,87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48874,61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53109,59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61470,42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65531,74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65545,50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69464,42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68683,51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70068,02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76139,41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32253,00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34383,94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34391,16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36447,38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36037,65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36764,08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39949,69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39083,05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41665,24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41673,99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44165,65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43669,15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44549,42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48409,63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41170,00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43890,08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43899,30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46524,01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46001,00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46928,27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50994,61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Хирургия (комбустология)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ds33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и отморожения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ds33.001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19160,18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21651,89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ds34.001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18985,98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16024,88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17083,63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17087,22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18108,85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17905,28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18266,21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19848,98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27172,62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28967,90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28973,99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30706,32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30361,13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30973,14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33656,96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ds35.001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18811,81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20054,70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20058,91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21258,22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21019,24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21442,94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23300,97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ds35.002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27753,79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30420,71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ds35.003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44939,34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47908,45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47918,52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50783,53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50212,63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51224,80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55663,43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кистозного фиброза с применением ингаляционной антибактериальной терапии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ds35.004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213723,12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227843,68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227891,55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241517,01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238801,93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243615,63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264724,92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ds36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136908,21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145953,65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145984,32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154712,61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152973,36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156056,96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169579,29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ds36.002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9754,27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10398,73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10400,92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11022,78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10898,87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11118,56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12081,99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ds36.003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8012,44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8541,82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8543,61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9054,43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8952,64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9133,10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9924,49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ds36.004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210140,24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ds36.005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128895,77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137411,84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137440,71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145658,18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144020,72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146923,85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159654,80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ds36.006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6967,34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7427,67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7429,23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7873,42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7784,90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7941,83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8629,99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ds37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ds37.001</w:t>
            </w:r>
          </w:p>
        </w:tc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25544,56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ds37.002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30780,41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ds37.003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24116,61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ds37.004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28876,46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(2 балла по ШРМ)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ds37.005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19737,91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21041,98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21046,40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22304,75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22054,00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22498,56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24448,06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кардиореабилитация (3 балла по ШРМ)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ds37.006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23713,89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25280,65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25285,96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26797,79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26496,53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27030,64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29372,85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ds37.007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13486,26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ds37.008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17294,15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ds37.009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21299,90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22707,17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22711,94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24069,87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23799,28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24279,02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26382,80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нарушениями слуха без замены речевого процессора системы кохлеарной имплантации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ds37.010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28559,14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ds37.011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43632,02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B1B6C" w:rsidRPr="00FA4DBA" w:rsidTr="007B1B6C">
        <w:trPr>
          <w:trHeight w:val="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bookmarkStart w:id="0" w:name="_GoBack"/>
            <w:bookmarkEnd w:id="0"/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ds37.012</w:t>
            </w:r>
          </w:p>
        </w:tc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37285,54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1B6C" w:rsidRPr="00FA4DBA" w:rsidRDefault="007B1B6C" w:rsidP="00875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4D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D4699" w:rsidRPr="001D4699" w:rsidRDefault="001D4699" w:rsidP="001D469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D4699" w:rsidRPr="001D4699" w:rsidSect="007B1B6C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699" w:rsidRDefault="001D4699" w:rsidP="001D4699">
      <w:pPr>
        <w:spacing w:after="0" w:line="240" w:lineRule="auto"/>
      </w:pPr>
      <w:r>
        <w:separator/>
      </w:r>
    </w:p>
  </w:endnote>
  <w:endnote w:type="continuationSeparator" w:id="0">
    <w:p w:rsidR="001D4699" w:rsidRDefault="001D4699" w:rsidP="001D4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699" w:rsidRDefault="001D4699" w:rsidP="001D4699">
      <w:pPr>
        <w:spacing w:after="0" w:line="240" w:lineRule="auto"/>
      </w:pPr>
      <w:r>
        <w:separator/>
      </w:r>
    </w:p>
  </w:footnote>
  <w:footnote w:type="continuationSeparator" w:id="0">
    <w:p w:rsidR="001D4699" w:rsidRDefault="001D4699" w:rsidP="001D46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B7"/>
    <w:rsid w:val="00060834"/>
    <w:rsid w:val="00100CAB"/>
    <w:rsid w:val="001049B7"/>
    <w:rsid w:val="001D4699"/>
    <w:rsid w:val="001F6CE3"/>
    <w:rsid w:val="002F60F8"/>
    <w:rsid w:val="003D04F9"/>
    <w:rsid w:val="00457370"/>
    <w:rsid w:val="00564ECD"/>
    <w:rsid w:val="00595F74"/>
    <w:rsid w:val="006A2B42"/>
    <w:rsid w:val="00770C8F"/>
    <w:rsid w:val="007B1B6C"/>
    <w:rsid w:val="007C6C5E"/>
    <w:rsid w:val="008648AA"/>
    <w:rsid w:val="008F061B"/>
    <w:rsid w:val="00A950D8"/>
    <w:rsid w:val="00AB13F8"/>
    <w:rsid w:val="00B615AE"/>
    <w:rsid w:val="00C82B40"/>
    <w:rsid w:val="00EA1AD7"/>
    <w:rsid w:val="00F16645"/>
    <w:rsid w:val="00F9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613EA4B9-845C-41FF-A784-F91A278C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4699"/>
  </w:style>
  <w:style w:type="paragraph" w:styleId="a8">
    <w:name w:val="footer"/>
    <w:basedOn w:val="a"/>
    <w:link w:val="a9"/>
    <w:uiPriority w:val="99"/>
    <w:unhideWhenUsed/>
    <w:rsid w:val="001D4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4699"/>
  </w:style>
  <w:style w:type="paragraph" w:customStyle="1" w:styleId="xl65">
    <w:name w:val="xl65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7F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F97F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F97F6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F97F6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F97F6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F97F6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F97F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97F6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82D04-4D0D-435A-981C-0EAC5450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3202</Words>
  <Characters>18253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Чингис Докан-оол</cp:lastModifiedBy>
  <cp:revision>5</cp:revision>
  <dcterms:created xsi:type="dcterms:W3CDTF">2017-12-25T04:33:00Z</dcterms:created>
  <dcterms:modified xsi:type="dcterms:W3CDTF">2018-12-24T11:47:00Z</dcterms:modified>
</cp:coreProperties>
</file>